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07E" w:rsidRDefault="002F0D3A" w:rsidP="009376F7">
      <w:pPr>
        <w:pStyle w:val="10"/>
        <w:keepNext/>
        <w:keepLines/>
        <w:shd w:val="clear" w:color="auto" w:fill="auto"/>
        <w:spacing w:line="300" w:lineRule="exact"/>
      </w:pPr>
      <w:bookmarkStart w:id="0" w:name="bookmark0"/>
      <w:r>
        <w:t>Памятка для учащихся по профилактике экстремизма.</w:t>
      </w:r>
      <w:bookmarkEnd w:id="0"/>
    </w:p>
    <w:p w:rsidR="0071107E" w:rsidRDefault="002F0D3A" w:rsidP="009376F7">
      <w:pPr>
        <w:pStyle w:val="20"/>
        <w:shd w:val="clear" w:color="auto" w:fill="auto"/>
        <w:spacing w:before="0" w:after="120"/>
      </w:pPr>
      <w:r>
        <w:t>(подготовлена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w:t>
      </w:r>
      <w:proofErr w:type="gramStart"/>
      <w:r>
        <w:t xml:space="preserve"> ,</w:t>
      </w:r>
      <w:proofErr w:type="gramEnd"/>
      <w:r>
        <w:t xml:space="preserve"> Уголовного кодекса Российской </w:t>
      </w:r>
      <w:r>
        <w:t>Федерации ).</w:t>
      </w:r>
    </w:p>
    <w:p w:rsidR="0071107E" w:rsidRDefault="002F0D3A" w:rsidP="009376F7">
      <w:pPr>
        <w:pStyle w:val="22"/>
        <w:keepNext/>
        <w:keepLines/>
        <w:shd w:val="clear" w:color="auto" w:fill="auto"/>
        <w:spacing w:before="0" w:line="260" w:lineRule="exact"/>
      </w:pPr>
      <w:bookmarkStart w:id="1" w:name="bookmark1"/>
      <w:r>
        <w:t>Уважаемые учащиеся!</w:t>
      </w:r>
      <w:bookmarkEnd w:id="1"/>
    </w:p>
    <w:p w:rsidR="0071107E" w:rsidRDefault="002F0D3A" w:rsidP="009376F7">
      <w:pPr>
        <w:pStyle w:val="23"/>
        <w:shd w:val="clear" w:color="auto" w:fill="auto"/>
        <w:spacing w:before="0" w:after="120"/>
      </w:pPr>
      <w: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дружелюбными и толерантными по отношению к п</w:t>
      </w:r>
      <w:r>
        <w:t xml:space="preserve">редставителям других национальностей. Опасайтесь негативного влияния экстремистских идей. Для вас эта информация. </w:t>
      </w:r>
      <w:r>
        <w:rPr>
          <w:rStyle w:val="a5"/>
        </w:rPr>
        <w:t>Экстремизм</w:t>
      </w:r>
      <w:r>
        <w:t xml:space="preserve">(от фр. </w:t>
      </w:r>
      <w:proofErr w:type="spellStart"/>
      <w:r>
        <w:rPr>
          <w:lang w:val="en-US" w:eastAsia="en-US" w:bidi="en-US"/>
        </w:rPr>
        <w:t>exremisme</w:t>
      </w:r>
      <w:proofErr w:type="spellEnd"/>
      <w:r w:rsidRPr="00602086">
        <w:rPr>
          <w:lang w:eastAsia="en-US" w:bidi="en-US"/>
        </w:rPr>
        <w:t xml:space="preserve">, </w:t>
      </w:r>
      <w:r>
        <w:t xml:space="preserve">от лат. </w:t>
      </w:r>
      <w:proofErr w:type="spellStart"/>
      <w:r>
        <w:rPr>
          <w:lang w:val="en-US" w:eastAsia="en-US" w:bidi="en-US"/>
        </w:rPr>
        <w:t>extremus</w:t>
      </w:r>
      <w:proofErr w:type="spellEnd"/>
      <w:r w:rsidRPr="00602086">
        <w:rPr>
          <w:lang w:eastAsia="en-US" w:bidi="en-US"/>
        </w:rPr>
        <w:t xml:space="preserve"> </w:t>
      </w:r>
      <w:r>
        <w:t>— крайний) - это приверженность к крайним взглядам и действиям, радикально отрицающим существующ</w:t>
      </w:r>
      <w:r>
        <w:t xml:space="preserve">ие в обществе нормы и </w:t>
      </w:r>
      <w:proofErr w:type="spellStart"/>
      <w:r>
        <w:t>правила</w:t>
      </w:r>
      <w:proofErr w:type="gramStart"/>
      <w:r>
        <w:t>.</w:t>
      </w:r>
      <w:r>
        <w:t>Б</w:t>
      </w:r>
      <w:proofErr w:type="gramEnd"/>
      <w:r>
        <w:t>азовой</w:t>
      </w:r>
      <w:proofErr w:type="spellEnd"/>
      <w:r>
        <w:t xml:space="preserve"> основой экстремизма является агрессивность, наполненная каким-либо идейным содержанием (смыслом).</w:t>
      </w:r>
      <w:r>
        <w:t>Под экстремизм могут попадать действия отчаявшихся или неуравновешенных людей, а также партий, преследующих четкие цели</w:t>
      </w:r>
      <w:r>
        <w:t xml:space="preserve"> и использующих их в качестве тактики борьбы.</w:t>
      </w:r>
      <w:r w:rsidR="009376F7">
        <w:t xml:space="preserve"> </w:t>
      </w:r>
      <w: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w:t>
      </w:r>
      <w:r>
        <w:t>опасность и государственную целостность Российской Федерации».</w:t>
      </w:r>
    </w:p>
    <w:p w:rsidR="009376F7" w:rsidRDefault="002F0D3A" w:rsidP="009376F7">
      <w:pPr>
        <w:pStyle w:val="23"/>
        <w:shd w:val="clear" w:color="auto" w:fill="auto"/>
        <w:spacing w:before="0" w:after="120"/>
      </w:pPr>
      <w:r>
        <w:t>Одной из форм проявления экстремизма является распространение фашистской и неонацистской символики:</w:t>
      </w:r>
    </w:p>
    <w:p w:rsidR="0071107E" w:rsidRDefault="009376F7" w:rsidP="009376F7">
      <w:pPr>
        <w:pStyle w:val="23"/>
        <w:shd w:val="clear" w:color="auto" w:fill="auto"/>
        <w:spacing w:before="0" w:after="120"/>
      </w:pPr>
      <w:r>
        <w:t>-</w:t>
      </w:r>
      <w:r w:rsidR="002F0D3A">
        <w:t xml:space="preserve"> специфическая символика </w:t>
      </w:r>
      <w:r>
        <w:t>(свастика, символы фашистской Г</w:t>
      </w:r>
      <w:r w:rsidR="002F0D3A">
        <w:t>ермании, изображение фашистского при</w:t>
      </w:r>
      <w:r w:rsidR="002F0D3A">
        <w:t>ветствия (приветствие римских легионеров) и т.п.;</w:t>
      </w:r>
    </w:p>
    <w:p w:rsidR="0071107E" w:rsidRDefault="009376F7" w:rsidP="009376F7">
      <w:pPr>
        <w:pStyle w:val="23"/>
        <w:shd w:val="clear" w:color="auto" w:fill="auto"/>
        <w:spacing w:before="0" w:after="120"/>
      </w:pPr>
      <w:proofErr w:type="gramStart"/>
      <w:r>
        <w:t>-</w:t>
      </w:r>
      <w:r w:rsidR="002F0D3A">
        <w:t xml:space="preserve"> специфические наименования, термины, обозначения и словосочетания («фашист», «нацист», «скинхед» и т.п.);</w:t>
      </w:r>
      <w:proofErr w:type="gramEnd"/>
    </w:p>
    <w:p w:rsidR="0071107E" w:rsidRDefault="009376F7" w:rsidP="009376F7">
      <w:pPr>
        <w:pStyle w:val="23"/>
        <w:shd w:val="clear" w:color="auto" w:fill="auto"/>
        <w:spacing w:before="0" w:after="120"/>
      </w:pPr>
      <w:r>
        <w:t>-</w:t>
      </w:r>
      <w:r w:rsidR="002F0D3A">
        <w:t>специфические унизительные или ругательные наименования и определения представителей какой-либо на</w:t>
      </w:r>
      <w:r w:rsidR="002F0D3A">
        <w:t>циональности («чернокожий», «азер» и т.п.);</w:t>
      </w:r>
    </w:p>
    <w:p w:rsidR="0071107E" w:rsidRDefault="009376F7" w:rsidP="009376F7">
      <w:pPr>
        <w:pStyle w:val="23"/>
        <w:shd w:val="clear" w:color="auto" w:fill="auto"/>
        <w:spacing w:before="0" w:after="120"/>
      </w:pPr>
      <w:r>
        <w:t>-</w:t>
      </w:r>
      <w:r w:rsidR="002F0D3A">
        <w:t xml:space="preserve">специфический сленг или лексикон, распространенный в среде экстремистских формирований («русофоб», </w:t>
      </w:r>
      <w:r w:rsidR="002F0D3A" w:rsidRPr="00602086">
        <w:rPr>
          <w:lang w:eastAsia="en-US" w:bidi="en-US"/>
        </w:rPr>
        <w:t>«</w:t>
      </w:r>
      <w:r w:rsidR="002F0D3A">
        <w:rPr>
          <w:lang w:val="en-US" w:eastAsia="en-US" w:bidi="en-US"/>
        </w:rPr>
        <w:t>ZOG</w:t>
      </w:r>
      <w:r w:rsidR="002F0D3A" w:rsidRPr="00602086">
        <w:rPr>
          <w:lang w:eastAsia="en-US" w:bidi="en-US"/>
        </w:rPr>
        <w:t xml:space="preserve">» </w:t>
      </w:r>
      <w:r w:rsidR="002F0D3A">
        <w:t>и т.п.);</w:t>
      </w:r>
    </w:p>
    <w:p w:rsidR="0071107E" w:rsidRDefault="009376F7" w:rsidP="009376F7">
      <w:pPr>
        <w:pStyle w:val="23"/>
        <w:shd w:val="clear" w:color="auto" w:fill="auto"/>
        <w:spacing w:before="0" w:after="120"/>
      </w:pPr>
      <w:r>
        <w:t>-</w:t>
      </w:r>
      <w:r w:rsidR="002F0D3A">
        <w:t xml:space="preserve"> специфические имена и клички известных и авторитетных лиц в конкретных радикальных движениях («Л</w:t>
      </w:r>
      <w:r w:rsidR="002F0D3A">
        <w:t>имонов», «Тесак» и т.п.);</w:t>
      </w:r>
    </w:p>
    <w:p w:rsidR="0071107E" w:rsidRDefault="009376F7" w:rsidP="009376F7">
      <w:pPr>
        <w:pStyle w:val="23"/>
        <w:shd w:val="clear" w:color="auto" w:fill="auto"/>
        <w:spacing w:before="0" w:after="120" w:line="389" w:lineRule="exact"/>
        <w:ind w:right="260"/>
      </w:pPr>
      <w:r>
        <w:t>-</w:t>
      </w:r>
      <w:r w:rsidR="002F0D3A">
        <w:t xml:space="preserve"> использование специфических кличек при написании </w:t>
      </w:r>
      <w:proofErr w:type="gramStart"/>
      <w:r w:rsidR="002F0D3A">
        <w:t>интернет-материалов</w:t>
      </w:r>
      <w:proofErr w:type="gramEnd"/>
      <w:r w:rsidR="002F0D3A">
        <w:t xml:space="preserve"> («Фюрер», </w:t>
      </w:r>
      <w:r w:rsidR="002F0D3A" w:rsidRPr="00602086">
        <w:rPr>
          <w:lang w:eastAsia="en-US" w:bidi="en-US"/>
        </w:rPr>
        <w:t>«</w:t>
      </w:r>
      <w:r w:rsidR="002F0D3A">
        <w:rPr>
          <w:lang w:val="en-US" w:eastAsia="en-US" w:bidi="en-US"/>
        </w:rPr>
        <w:t>White</w:t>
      </w:r>
      <w:r w:rsidR="002F0D3A" w:rsidRPr="00602086">
        <w:rPr>
          <w:lang w:eastAsia="en-US" w:bidi="en-US"/>
        </w:rPr>
        <w:t xml:space="preserve"> </w:t>
      </w:r>
      <w:r w:rsidR="002F0D3A">
        <w:rPr>
          <w:lang w:val="en-US" w:eastAsia="en-US" w:bidi="en-US"/>
        </w:rPr>
        <w:t>warrior</w:t>
      </w:r>
      <w:r w:rsidR="002F0D3A" w:rsidRPr="00602086">
        <w:rPr>
          <w:lang w:eastAsia="en-US" w:bidi="en-US"/>
        </w:rPr>
        <w:t xml:space="preserve">», </w:t>
      </w:r>
      <w:r w:rsidR="002F0D3A">
        <w:t>«Геринг» и т.п.);</w:t>
      </w:r>
    </w:p>
    <w:p w:rsidR="0071107E" w:rsidRDefault="009376F7" w:rsidP="009376F7">
      <w:pPr>
        <w:pStyle w:val="23"/>
        <w:shd w:val="clear" w:color="auto" w:fill="auto"/>
        <w:spacing w:before="0" w:after="120" w:line="389" w:lineRule="exact"/>
        <w:ind w:right="260"/>
      </w:pPr>
      <w:r>
        <w:t>-</w:t>
      </w:r>
      <w:r w:rsidR="002F0D3A">
        <w:t xml:space="preserve"> именные наименования существующих экстремистских группировок («</w:t>
      </w:r>
      <w:proofErr w:type="spellStart"/>
      <w:r w:rsidR="002F0D3A">
        <w:t>Сварожичи</w:t>
      </w:r>
      <w:proofErr w:type="spellEnd"/>
      <w:r w:rsidR="002F0D3A">
        <w:t>», «Русский кулак» и т.п.).</w:t>
      </w:r>
    </w:p>
    <w:p w:rsidR="0071107E" w:rsidRDefault="002F0D3A" w:rsidP="009376F7">
      <w:pPr>
        <w:pStyle w:val="23"/>
        <w:shd w:val="clear" w:color="auto" w:fill="auto"/>
        <w:spacing w:before="0" w:after="120"/>
        <w:ind w:right="260"/>
      </w:pPr>
      <w:r>
        <w:lastRenderedPageBreak/>
        <w:t xml:space="preserve">Поэтому одним </w:t>
      </w:r>
      <w:r>
        <w:t>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w:t>
      </w:r>
      <w:r>
        <w:t xml:space="preserve">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71107E" w:rsidRDefault="002F0D3A" w:rsidP="009376F7">
      <w:pPr>
        <w:pStyle w:val="23"/>
        <w:shd w:val="clear" w:color="auto" w:fill="auto"/>
        <w:spacing w:before="0" w:after="120"/>
        <w:ind w:right="260"/>
      </w:pPr>
      <w:r>
        <w:t>В националистические гру</w:t>
      </w:r>
      <w:r>
        <w:t xml:space="preserve">ппировки вовлекаются подростки всё более раннего возраста. </w:t>
      </w:r>
      <w:proofErr w:type="gramStart"/>
      <w:r>
        <w:t xml:space="preserve">В отличие от обычных групп подростков, </w:t>
      </w:r>
      <w:r w:rsidR="00602086">
        <w:t xml:space="preserve"> </w:t>
      </w:r>
      <w:r>
        <w:t xml:space="preserve">совершающих хулиганские действия или акты вандализма, </w:t>
      </w:r>
      <w:r w:rsidR="00396CC8">
        <w:t xml:space="preserve"> </w:t>
      </w:r>
      <w:r>
        <w:t>как правило, с целью «поразвлечься», неформальные экстремистские группировки осуществляют свои противопр</w:t>
      </w:r>
      <w:r>
        <w:t>авные действия, базируясь на определенной идеологии, в качестве основного тезиса которой может выступать такой: для преодоления всех политических и экономических проблем в стране необходимо создание «чисто национального» государства, так как это, по их пре</w:t>
      </w:r>
      <w:r>
        <w:t>дставлению, послужит гарантией от любых</w:t>
      </w:r>
      <w:proofErr w:type="gramEnd"/>
      <w:r>
        <w:t xml:space="preserve"> угроз.</w:t>
      </w:r>
    </w:p>
    <w:p w:rsidR="0071107E" w:rsidRDefault="002F0D3A" w:rsidP="009376F7">
      <w:pPr>
        <w:pStyle w:val="23"/>
        <w:shd w:val="clear" w:color="auto" w:fill="auto"/>
        <w:spacing w:before="0" w:after="120"/>
        <w:ind w:right="260"/>
      </w:pPr>
      <w:r>
        <w:t>Причем, идея чистого государства прис</w:t>
      </w:r>
      <w:r w:rsidR="00396CC8">
        <w:t xml:space="preserve">уща не только «скинхедам», но и </w:t>
      </w:r>
      <w:r>
        <w:t xml:space="preserve">религиозным экстремистам исламского толка, призывающим в свою очередь к созданию чистого государства на религиозной (мусульманской) основе. </w:t>
      </w:r>
      <w:r>
        <w:t>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w:t>
      </w:r>
      <w:r w:rsidR="00396CC8">
        <w:t xml:space="preserve"> </w:t>
      </w:r>
      <w:r>
        <w:t>Сюда же примешиваются ненависть к существующей власти, которая, по мнению экстремистов, попус</w:t>
      </w:r>
      <w:r>
        <w:t>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71107E" w:rsidRDefault="002F0D3A" w:rsidP="00396CC8">
      <w:pPr>
        <w:pStyle w:val="23"/>
        <w:shd w:val="clear" w:color="auto" w:fill="auto"/>
        <w:spacing w:before="0" w:after="120"/>
        <w:ind w:right="260"/>
      </w:pPr>
      <w:r>
        <w:t>Экстремизм, как п</w:t>
      </w:r>
      <w:r>
        <w:t>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w:t>
      </w:r>
      <w:r w:rsidR="00396CC8">
        <w:t xml:space="preserve"> </w:t>
      </w:r>
      <w:r>
        <w:t>человека на почве социальной, расовой, национальной, религиозной</w:t>
      </w:r>
      <w:r>
        <w:t xml:space="preserve">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r w:rsidR="00396CC8">
        <w:t xml:space="preserve"> </w:t>
      </w:r>
      <w:r>
        <w:t>Считать те или иные действия экстремистскими позволяет сов</w:t>
      </w:r>
      <w:r>
        <w:t>окупность следующих критериев:</w:t>
      </w:r>
    </w:p>
    <w:p w:rsidR="0071107E" w:rsidRDefault="00602086" w:rsidP="00396CC8">
      <w:pPr>
        <w:pStyle w:val="23"/>
        <w:shd w:val="clear" w:color="auto" w:fill="auto"/>
        <w:spacing w:before="0" w:after="120"/>
        <w:ind w:right="580"/>
      </w:pPr>
      <w:r>
        <w:t>-</w:t>
      </w:r>
      <w:r w:rsidR="002F0D3A">
        <w:t xml:space="preserve">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w:t>
      </w:r>
      <w:r w:rsidR="002F0D3A">
        <w:lastRenderedPageBreak/>
        <w:t>опорочить существующие</w:t>
      </w:r>
      <w:r w:rsidR="002F0D3A">
        <w:t xml:space="preserve">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w:t>
      </w:r>
      <w:r w:rsidR="002F0D3A">
        <w:t>я преступной по форме и проявляется в форме совершаемых общественно опасных деяний, запрещенных Уголовным Кодексом РФ.</w:t>
      </w:r>
      <w:r w:rsidR="00396CC8">
        <w:t xml:space="preserve"> </w:t>
      </w:r>
      <w:r w:rsidR="002F0D3A">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r w:rsidR="00396CC8">
        <w:t xml:space="preserve"> </w:t>
      </w:r>
      <w:r w:rsidR="002F0D3A">
        <w:t>При эт</w:t>
      </w:r>
      <w:r w:rsidR="002F0D3A">
        <w:t>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w:t>
      </w:r>
      <w:r w:rsidR="002F0D3A">
        <w:t>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r w:rsidR="00396CC8">
        <w:t xml:space="preserve"> </w:t>
      </w:r>
      <w:r w:rsidR="002F0D3A">
        <w:t>В соответствии с законодательством на территории Российской Федерации запре</w:t>
      </w:r>
      <w:r w:rsidR="002F0D3A">
        <w:t>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71107E" w:rsidRDefault="002F0D3A" w:rsidP="009376F7">
      <w:pPr>
        <w:pStyle w:val="23"/>
        <w:shd w:val="clear" w:color="auto" w:fill="auto"/>
        <w:spacing w:before="0" w:after="120"/>
        <w:ind w:left="20" w:right="260"/>
      </w:pPr>
      <w:r>
        <w:t>За осуществлени</w:t>
      </w:r>
      <w:r>
        <w:t>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p>
    <w:p w:rsidR="0071107E" w:rsidRDefault="002F0D3A" w:rsidP="00396CC8">
      <w:pPr>
        <w:pStyle w:val="23"/>
        <w:shd w:val="clear" w:color="auto" w:fill="auto"/>
        <w:spacing w:before="0" w:after="120"/>
        <w:ind w:left="20" w:right="260"/>
      </w:pPr>
      <w:proofErr w:type="gramStart"/>
      <w:r>
        <w:t>Пропаганда и публичное демонстрир</w:t>
      </w:r>
      <w:r>
        <w:t xml:space="preserve">ование нацистской атрибутики или символики, сходных с нацистской атрибутикой или </w:t>
      </w:r>
      <w:r w:rsidR="00602086">
        <w:t xml:space="preserve">символикой до степени смешения, </w:t>
      </w:r>
      <w:r>
        <w:t>влечет наложение административного штрафа в размере от 500 до 1000 рублей с конфискацией нацистской или иной указанной атрибутики или символики</w:t>
      </w:r>
      <w:r w:rsidR="00602086">
        <w:t xml:space="preserve">, </w:t>
      </w:r>
      <w:r>
        <w:t xml:space="preserve"> либо административный арест на срок до 15 суток с конфискацией нацистской или иной указанной атрибутики или символики.</w:t>
      </w:r>
      <w:proofErr w:type="gramEnd"/>
      <w:r w:rsidR="00396CC8">
        <w:t xml:space="preserve"> </w:t>
      </w:r>
      <w:r>
        <w:t>Публичные призывы к осуществлению экстремистской деятельности наказываются штрафом в размере до 300 тысяч рублей или в размере заработно</w:t>
      </w:r>
      <w:r>
        <w:t>й платы или иного дохода осужденного за период до двух лет, либо арестом на срок от 4 до 6 месяцев, либо л</w:t>
      </w:r>
      <w:r>
        <w:rPr>
          <w:rStyle w:val="11"/>
        </w:rPr>
        <w:t>иш</w:t>
      </w:r>
      <w:r>
        <w:t>ением свободы на срок до 3 лет.</w:t>
      </w:r>
      <w:r w:rsidR="00396CC8">
        <w:t xml:space="preserve"> </w:t>
      </w:r>
      <w:r>
        <w:t>Действия, направленные на возбуждение ненависти либо вражды, а также на уничтожение достоинства человека либо группы</w:t>
      </w:r>
      <w:proofErr w:type="gramStart"/>
      <w:r w:rsidR="00602086">
        <w:t xml:space="preserve"> ,</w:t>
      </w:r>
      <w:proofErr w:type="gramEnd"/>
      <w:r w:rsidR="00602086">
        <w:t xml:space="preserve"> </w:t>
      </w:r>
      <w: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w:t>
      </w:r>
      <w:r>
        <w:lastRenderedPageBreak/>
        <w:t>использованием средств массовой информации, наказываются штрафом в размере от 100 ты</w:t>
      </w:r>
      <w:r>
        <w:t>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w:t>
      </w:r>
      <w:r>
        <w:t xml:space="preserve"> срок до 180 часов, либо исправительными работами на срок до 1 года, либо лишением свободы на срок до 2 лет.</w:t>
      </w:r>
    </w:p>
    <w:p w:rsidR="0071107E" w:rsidRDefault="002F0D3A" w:rsidP="009376F7">
      <w:pPr>
        <w:pStyle w:val="23"/>
        <w:shd w:val="clear" w:color="auto" w:fill="auto"/>
        <w:spacing w:before="0" w:after="120"/>
        <w:ind w:left="20" w:right="260"/>
      </w:pPr>
      <w:r>
        <w:t>В целях профилактики экстремизма в молодёжной среде следует различать группировки экстремистской направленности от неформальных молодёжных объедине</w:t>
      </w:r>
      <w:r>
        <w:t xml:space="preserve">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r>
        <w:rPr>
          <w:lang w:val="en-US" w:eastAsia="en-US" w:bidi="en-US"/>
        </w:rPr>
        <w:t>sub</w:t>
      </w:r>
      <w:r w:rsidRPr="00602086">
        <w:rPr>
          <w:lang w:eastAsia="en-US" w:bidi="en-US"/>
        </w:rPr>
        <w:t xml:space="preserve"> </w:t>
      </w:r>
      <w:r>
        <w:t>- «под» + культура).</w:t>
      </w:r>
    </w:p>
    <w:p w:rsidR="0071107E" w:rsidRDefault="002F0D3A" w:rsidP="009376F7">
      <w:pPr>
        <w:pStyle w:val="23"/>
        <w:shd w:val="clear" w:color="auto" w:fill="auto"/>
        <w:spacing w:before="0" w:after="120"/>
        <w:ind w:left="20" w:right="280"/>
      </w:pPr>
      <w:r>
        <w:t xml:space="preserve">Существующие неформальные </w:t>
      </w:r>
      <w:proofErr w:type="spellStart"/>
      <w:r>
        <w:t>подростково</w:t>
      </w:r>
      <w:proofErr w:type="spellEnd"/>
      <w:r>
        <w:t xml:space="preserve"> — молодёжные объединения мо</w:t>
      </w:r>
      <w:r>
        <w:t xml:space="preserve">жно типологизировать на: </w:t>
      </w:r>
      <w:proofErr w:type="spellStart"/>
      <w:r>
        <w:t>гедонистско</w:t>
      </w:r>
      <w:proofErr w:type="spellEnd"/>
      <w:r w:rsidR="00602086">
        <w:t xml:space="preserve"> </w:t>
      </w:r>
      <w:proofErr w:type="gramStart"/>
      <w:r>
        <w:t>-р</w:t>
      </w:r>
      <w:proofErr w:type="gramEnd"/>
      <w:r>
        <w:t xml:space="preserve">азвлекательные («наслаждение и развлечение»); </w:t>
      </w:r>
      <w:proofErr w:type="spellStart"/>
      <w:r>
        <w:t>спортивносоревновательные</w:t>
      </w:r>
      <w:proofErr w:type="spellEnd"/>
      <w:r>
        <w:t xml:space="preserve">; </w:t>
      </w:r>
      <w:proofErr w:type="spellStart"/>
      <w:r>
        <w:t>профориентационные</w:t>
      </w:r>
      <w:proofErr w:type="spellEnd"/>
      <w:r>
        <w:t xml:space="preserve">; эскапистские («уход от мира»); </w:t>
      </w:r>
      <w:proofErr w:type="spellStart"/>
      <w:r>
        <w:t>мистагогические</w:t>
      </w:r>
      <w:proofErr w:type="spellEnd"/>
      <w:r>
        <w:t xml:space="preserve"> («вводящие в тайну», связанные с духовными поисками); </w:t>
      </w:r>
      <w:proofErr w:type="spellStart"/>
      <w:r>
        <w:t>коммерциализованные</w:t>
      </w:r>
      <w:proofErr w:type="spellEnd"/>
      <w:r>
        <w:t xml:space="preserve"> (сфо</w:t>
      </w:r>
      <w:r>
        <w:t xml:space="preserve">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t>лидерско</w:t>
      </w:r>
      <w:proofErr w:type="spellEnd"/>
      <w:r>
        <w:t xml:space="preserve">- менеджерские; </w:t>
      </w:r>
      <w:proofErr w:type="spellStart"/>
      <w:r>
        <w:t>криминальноориентированные</w:t>
      </w:r>
      <w:proofErr w:type="spellEnd"/>
      <w:r>
        <w:t>.</w:t>
      </w:r>
    </w:p>
    <w:p w:rsidR="0071107E" w:rsidRDefault="002F0D3A" w:rsidP="00396CC8">
      <w:pPr>
        <w:pStyle w:val="23"/>
        <w:shd w:val="clear" w:color="auto" w:fill="auto"/>
        <w:spacing w:before="0" w:after="120"/>
        <w:ind w:left="20" w:right="280"/>
      </w:pPr>
      <w: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w:t>
      </w:r>
      <w:r>
        <w:t>ющей в одном микрорайоне либо обучающейся в одном учебном заведении.</w:t>
      </w:r>
      <w:r w:rsidR="00396CC8">
        <w:t xml:space="preserve"> </w:t>
      </w:r>
      <w: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w:t>
      </w:r>
      <w:r>
        <w:t>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w:t>
      </w:r>
      <w:r w:rsidR="00396CC8">
        <w:t xml:space="preserve"> </w:t>
      </w:r>
      <w:r>
        <w:t xml:space="preserve">При этом следует отметить, что в группировки скинхедов попадает в основном молодёжь, не занятая </w:t>
      </w:r>
      <w:r>
        <w:t>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w:t>
      </w:r>
      <w:r>
        <w:t xml:space="preserve"> в связи с их постоянной занятостью.</w:t>
      </w:r>
    </w:p>
    <w:p w:rsidR="0071107E" w:rsidRDefault="002F0D3A" w:rsidP="009376F7">
      <w:pPr>
        <w:pStyle w:val="23"/>
        <w:shd w:val="clear" w:color="auto" w:fill="auto"/>
        <w:spacing w:before="0" w:after="120"/>
        <w:ind w:left="20" w:right="280"/>
      </w:pPr>
      <w:r>
        <w:t xml:space="preserve">Специалисты отмечают, что наиболее уязвимой средой для проникновения идей экстремизма являются учащиеся школ с ещё не сформировавшейся и легко </w:t>
      </w:r>
      <w:r>
        <w:lastRenderedPageBreak/>
        <w:t xml:space="preserve">поддающейся влиянию психикой. Безусловно, сейчас значимой задачей общества </w:t>
      </w:r>
      <w:r>
        <w:t>стало объединение различных индивидов в общее и понимающее друг друга человечество.</w:t>
      </w:r>
    </w:p>
    <w:p w:rsidR="0071107E" w:rsidRDefault="00396CC8" w:rsidP="00396CC8">
      <w:pPr>
        <w:pStyle w:val="23"/>
        <w:shd w:val="clear" w:color="auto" w:fill="auto"/>
        <w:spacing w:before="0" w:after="120" w:line="260" w:lineRule="exact"/>
        <w:ind w:left="20"/>
      </w:pPr>
      <w:r>
        <w:rPr>
          <w:rStyle w:val="11"/>
        </w:rPr>
        <w:t xml:space="preserve">     </w:t>
      </w:r>
    </w:p>
    <w:p w:rsidR="0071107E" w:rsidRDefault="002F0D3A" w:rsidP="009376F7">
      <w:pPr>
        <w:pStyle w:val="22"/>
        <w:keepNext/>
        <w:keepLines/>
        <w:shd w:val="clear" w:color="auto" w:fill="auto"/>
        <w:spacing w:before="0" w:line="260" w:lineRule="exact"/>
        <w:ind w:left="160"/>
        <w:jc w:val="center"/>
      </w:pPr>
      <w:bookmarkStart w:id="2" w:name="bookmark2"/>
      <w:r>
        <w:t>Памятка родителям для профилактики экстремизма.</w:t>
      </w:r>
      <w:bookmarkEnd w:id="2"/>
    </w:p>
    <w:p w:rsidR="0071107E" w:rsidRDefault="002F0D3A" w:rsidP="009376F7">
      <w:pPr>
        <w:pStyle w:val="23"/>
        <w:shd w:val="clear" w:color="auto" w:fill="auto"/>
        <w:spacing w:before="0" w:after="120"/>
        <w:ind w:left="20" w:right="300"/>
      </w:pPr>
      <w:r>
        <w:t>Одной из особенностей современной России стала</w:t>
      </w:r>
      <w:r>
        <w:t xml:space="preserve"> активная деструктивная деятельность многочисленных общественных формирований, в том числе различных партий и общественных движений. Анализ их деятельности показывает, что она по многим направлениям выходит за рамки закона: их печатные издания, ради</w:t>
      </w:r>
      <w:proofErr w:type="gramStart"/>
      <w:r>
        <w:t>о-</w:t>
      </w:r>
      <w:proofErr w:type="gramEnd"/>
      <w:r>
        <w:t xml:space="preserve"> и те</w:t>
      </w:r>
      <w:r>
        <w:t>ле-выступления лидеров, пропагандистские кампании прямо угрожают общественному порядку, спокойствию и безопасности граждан, межнациональному согласию, государственному строю, то есть - имеют выраженный экстремистский характер.</w:t>
      </w:r>
    </w:p>
    <w:p w:rsidR="0071107E" w:rsidRDefault="002F0D3A" w:rsidP="009376F7">
      <w:pPr>
        <w:pStyle w:val="23"/>
        <w:shd w:val="clear" w:color="auto" w:fill="auto"/>
        <w:spacing w:before="0" w:after="120"/>
        <w:ind w:left="20" w:right="300"/>
      </w:pPr>
      <w:r>
        <w:t>По своим направлениям экстрем</w:t>
      </w:r>
      <w:r>
        <w:t xml:space="preserve">изм </w:t>
      </w:r>
      <w:proofErr w:type="spellStart"/>
      <w:r>
        <w:t>многовекторен</w:t>
      </w:r>
      <w:proofErr w:type="spellEnd"/>
      <w:r>
        <w:t>. Экстремистская деятельность может осуществляться в отношении совершенно различных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w:t>
      </w:r>
      <w:r>
        <w:t xml:space="preserve">ий, народностей. Отсюда и разные формы экстремизма: экстремизм националистический, религиозный, молодежный. Необходимо отметить, что в чистом виде ни одна из форм экстремизма не существует. Всегда происходит смешение названных форм с преобладанием той или </w:t>
      </w:r>
      <w:r>
        <w:t>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w:t>
      </w:r>
      <w:r>
        <w:t>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мотивации преступного поведения их членов. При анализе</w:t>
      </w:r>
      <w:r>
        <w:t xml:space="preserve">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связанной, прежде всего с миграционными процессами, этнической монополизацией малог</w:t>
      </w:r>
      <w:r>
        <w:t xml:space="preserve">о и среднего бизнеса, огромным количеством </w:t>
      </w:r>
      <w:proofErr w:type="spellStart"/>
      <w:r>
        <w:t>гастарбайтеров</w:t>
      </w:r>
      <w:proofErr w:type="spellEnd"/>
      <w:r>
        <w:t>, занимающих рабочие места и способствующих обвалу цен на рынке труда, разным менталитетом граждан.</w:t>
      </w:r>
    </w:p>
    <w:p w:rsidR="0071107E" w:rsidRDefault="002F0D3A" w:rsidP="009376F7">
      <w:pPr>
        <w:pStyle w:val="23"/>
        <w:shd w:val="clear" w:color="auto" w:fill="auto"/>
        <w:spacing w:before="0" w:after="120"/>
        <w:ind w:right="320"/>
      </w:pPr>
      <w:r>
        <w:t xml:space="preserve">Насколько многообразен и многолик экстремизм, настолько разнообразны порождающие его мотивы. </w:t>
      </w:r>
      <w:proofErr w:type="gramStart"/>
      <w:r>
        <w:t>По мне</w:t>
      </w:r>
      <w:r>
        <w:t xml:space="preserve">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w:t>
      </w:r>
      <w:r>
        <w:lastRenderedPageBreak/>
        <w:t xml:space="preserve">идеологический, </w:t>
      </w:r>
      <w:r w:rsidR="00396CC8">
        <w:t xml:space="preserve"> </w:t>
      </w:r>
      <w:r>
        <w:t xml:space="preserve">желания преобразования и неудовлетворенности реальной </w:t>
      </w:r>
      <w:r>
        <w:t>ситуацией, власти над людьми, интереса к новому виду деятельности, товарищеский, самоутверждения, молодежной романтики, героизма, игровой, привлекательности смерти.</w:t>
      </w:r>
      <w:proofErr w:type="gramEnd"/>
      <w:r>
        <w:t xml:space="preserve"> Мотивация правонарушителей существенно отличается от мотивации законопослушных граждан.</w:t>
      </w:r>
    </w:p>
    <w:p w:rsidR="0071107E" w:rsidRDefault="002F0D3A" w:rsidP="009376F7">
      <w:pPr>
        <w:pStyle w:val="23"/>
        <w:shd w:val="clear" w:color="auto" w:fill="auto"/>
        <w:spacing w:before="0" w:after="120"/>
        <w:ind w:right="320"/>
      </w:pPr>
      <w:r>
        <w:t>Мот</w:t>
      </w:r>
      <w:r>
        <w:t xml:space="preserve">ивацию преступного поведения в экстремистских организациях разделяют </w:t>
      </w:r>
      <w:proofErr w:type="gramStart"/>
      <w:r>
        <w:t>на</w:t>
      </w:r>
      <w:proofErr w:type="gramEnd"/>
      <w:r>
        <w:t xml:space="preserve">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w:t>
      </w:r>
      <w:r>
        <w:t>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w:t>
      </w:r>
    </w:p>
    <w:p w:rsidR="0071107E" w:rsidRDefault="002F0D3A" w:rsidP="009376F7">
      <w:pPr>
        <w:pStyle w:val="23"/>
        <w:shd w:val="clear" w:color="auto" w:fill="auto"/>
        <w:spacing w:before="0" w:after="120"/>
        <w:ind w:right="320"/>
      </w:pPr>
      <w:r>
        <w:t>Характер мотивации поведения каждого члена и всей группы в целом различается по с</w:t>
      </w:r>
      <w:r>
        <w:t>иле и направленности. Сила мотивации зависит от взаимного влияния участников группы, их консолидации. Поскольку экстремистские организации, как правило, стараются поддерживать конспирацию своей деятельности, они вынуждены быть сплоченными, за счет этого до</w:t>
      </w:r>
      <w:r>
        <w:t xml:space="preserve">стигается усилие </w:t>
      </w:r>
      <w:proofErr w:type="spellStart"/>
      <w:r>
        <w:t>мотивированности</w:t>
      </w:r>
      <w:proofErr w:type="spellEnd"/>
      <w:r>
        <w:t xml:space="preserve">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w:t>
      </w:r>
      <w:r>
        <w:t>.</w:t>
      </w:r>
    </w:p>
    <w:p w:rsidR="0071107E" w:rsidRDefault="002F0D3A" w:rsidP="009376F7">
      <w:pPr>
        <w:pStyle w:val="23"/>
        <w:shd w:val="clear" w:color="auto" w:fill="auto"/>
        <w:spacing w:before="0" w:after="120"/>
        <w:ind w:right="320"/>
      </w:pPr>
      <w:r>
        <w:t>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w:t>
      </w:r>
      <w:r>
        <w:t>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71107E" w:rsidRDefault="002F0D3A" w:rsidP="007F2BA5">
      <w:pPr>
        <w:pStyle w:val="23"/>
        <w:shd w:val="clear" w:color="auto" w:fill="auto"/>
        <w:spacing w:before="0" w:after="120"/>
        <w:ind w:right="320"/>
      </w:pPr>
      <w:proofErr w:type="gramStart"/>
      <w:r>
        <w:t>В отличие от обычных групп подростков, совершающих хулиганские дейст</w:t>
      </w:r>
      <w:r>
        <w:t>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w:t>
      </w:r>
      <w:r>
        <w:t xml:space="preserve">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t xml:space="preserve"> угроз. Причем, идея чистого государства присуща не только «скинхедам», но и религиозным </w:t>
      </w:r>
      <w:r>
        <w:t xml:space="preserve">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w:t>
      </w:r>
      <w:r>
        <w:lastRenderedPageBreak/>
        <w:t>данном случае против ли</w:t>
      </w:r>
      <w:r>
        <w:t>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w:t>
      </w:r>
      <w:r>
        <w:t>х идей. Именно эти идеи становятся фундаментом образования неформальных экстремистских молодежных группировок.</w:t>
      </w:r>
      <w:r w:rsidR="00396CC8">
        <w:t xml:space="preserve"> </w:t>
      </w:r>
      <w:r>
        <w:t xml:space="preserve">Какими бы мотивами ни руководствовались экстремисты, их основная цель дестабилизация социального и этнополитического положения, создание </w:t>
      </w:r>
      <w:r>
        <w:t>максимально конфликтных ситуаций.</w:t>
      </w:r>
      <w:r w:rsidR="00396CC8">
        <w:t xml:space="preserve"> </w:t>
      </w:r>
      <w:r>
        <w:t xml:space="preserve">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w:t>
      </w:r>
      <w:proofErr w:type="spellStart"/>
      <w:r>
        <w:t>среде</w:t>
      </w:r>
      <w:proofErr w:type="gramStart"/>
      <w:r>
        <w:t>.</w:t>
      </w:r>
      <w:r>
        <w:t>Н</w:t>
      </w:r>
      <w:proofErr w:type="gramEnd"/>
      <w:r>
        <w:t>а</w:t>
      </w:r>
      <w:proofErr w:type="spellEnd"/>
      <w:r>
        <w:t xml:space="preserve"> постоянной основе проводится мониторинг средств массо</w:t>
      </w:r>
      <w:r>
        <w:t>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w:t>
      </w:r>
    </w:p>
    <w:p w:rsidR="0071107E" w:rsidRDefault="002F0D3A" w:rsidP="009376F7">
      <w:pPr>
        <w:pStyle w:val="23"/>
        <w:shd w:val="clear" w:color="auto" w:fill="auto"/>
        <w:spacing w:before="0" w:after="120"/>
        <w:ind w:left="20" w:right="700"/>
      </w:pPr>
      <w:r>
        <w:t>Статья 280 УК РФ « Публичные призывы к осуществлению экстремистской д</w:t>
      </w:r>
      <w:r>
        <w:t>еятельности» гласит</w:t>
      </w:r>
    </w:p>
    <w:p w:rsidR="0071107E" w:rsidRDefault="00602086" w:rsidP="009376F7">
      <w:pPr>
        <w:pStyle w:val="23"/>
        <w:shd w:val="clear" w:color="auto" w:fill="auto"/>
        <w:spacing w:before="0" w:after="120"/>
        <w:ind w:left="20" w:right="280"/>
      </w:pPr>
      <w:r>
        <w:t>1.</w:t>
      </w:r>
      <w:r w:rsidR="002F0D3A">
        <w:t xml:space="preserve"> Публичные призывы к осуществлению экстремистской деятельности </w:t>
      </w:r>
      <w:proofErr w:type="gramStart"/>
      <w:r w:rsidR="002F0D3A">
        <w:t>-н</w:t>
      </w:r>
      <w:proofErr w:type="gramEnd"/>
      <w:r w:rsidR="002F0D3A">
        <w:t>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w:t>
      </w:r>
      <w:r w:rsidR="002F0D3A">
        <w:t xml:space="preserve">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тот же срок.</w:t>
      </w:r>
    </w:p>
    <w:p w:rsidR="00602086" w:rsidRDefault="00602086" w:rsidP="009376F7">
      <w:pPr>
        <w:pStyle w:val="23"/>
        <w:shd w:val="clear" w:color="auto" w:fill="auto"/>
        <w:spacing w:before="0" w:after="120" w:line="389" w:lineRule="exact"/>
        <w:ind w:right="1980"/>
      </w:pPr>
      <w:r>
        <w:t>2.</w:t>
      </w:r>
      <w:r w:rsidR="002F0D3A">
        <w:t xml:space="preserve">Те же деяния, совершенные с </w:t>
      </w:r>
      <w:r w:rsidR="007F2BA5">
        <w:t xml:space="preserve">использованием средств массовой </w:t>
      </w:r>
      <w:r w:rsidR="002F0D3A">
        <w:t>информац</w:t>
      </w:r>
      <w:r w:rsidR="002F0D3A">
        <w:t>ии, - наказываются лишением свободы на с</w:t>
      </w:r>
      <w:r>
        <w:t xml:space="preserve">рок до пяти лет с лишением прав </w:t>
      </w:r>
      <w:r>
        <w:t>занимать определенные должности или заниматься определенной деятельностью на срок до десяти лет</w:t>
      </w:r>
      <w:r>
        <w:t>.</w:t>
      </w:r>
      <w:bookmarkStart w:id="3" w:name="bookmark3"/>
    </w:p>
    <w:p w:rsidR="00602086" w:rsidRPr="00602086" w:rsidRDefault="00602086" w:rsidP="009376F7">
      <w:pPr>
        <w:pStyle w:val="23"/>
        <w:shd w:val="clear" w:color="auto" w:fill="auto"/>
        <w:spacing w:before="0" w:after="120" w:line="389" w:lineRule="exact"/>
        <w:ind w:right="1980"/>
      </w:pPr>
      <w:r w:rsidRPr="00602086">
        <w:rPr>
          <w:b/>
        </w:rPr>
        <w:t>Запреты и недопущения</w:t>
      </w:r>
      <w:bookmarkEnd w:id="3"/>
    </w:p>
    <w:p w:rsidR="00602086" w:rsidRDefault="00602086" w:rsidP="009376F7">
      <w:pPr>
        <w:pStyle w:val="23"/>
        <w:shd w:val="clear" w:color="auto" w:fill="auto"/>
        <w:spacing w:before="0" w:after="120" w:line="317" w:lineRule="exact"/>
        <w:ind w:right="1640"/>
      </w:pPr>
      <w:r>
        <w:t>1.</w:t>
      </w:r>
      <w:r>
        <w:t>Недопущение использования сет</w:t>
      </w:r>
      <w:r w:rsidR="007F2BA5">
        <w:t xml:space="preserve">ей связи общего пользования для   </w:t>
      </w:r>
      <w:r>
        <w:t>осуществления экстремистской деятельности</w:t>
      </w:r>
    </w:p>
    <w:p w:rsidR="00602086" w:rsidRDefault="00602086" w:rsidP="009376F7">
      <w:pPr>
        <w:pStyle w:val="23"/>
        <w:shd w:val="clear" w:color="auto" w:fill="auto"/>
        <w:spacing w:before="0" w:after="120" w:line="322" w:lineRule="exact"/>
        <w:ind w:left="20" w:right="2100"/>
      </w:pPr>
      <w:r>
        <w:t>Запрещается использование сетей связи общего пользования для осуществления экстремистской деятельности.</w:t>
      </w:r>
    </w:p>
    <w:p w:rsidR="00602086" w:rsidRDefault="00602086" w:rsidP="009376F7">
      <w:pPr>
        <w:pStyle w:val="23"/>
        <w:shd w:val="clear" w:color="auto" w:fill="auto"/>
        <w:spacing w:before="0" w:after="120" w:line="322" w:lineRule="exact"/>
        <w:ind w:left="20" w:right="280"/>
      </w:pPr>
      <w:r>
        <w:t>В случае</w:t>
      </w:r>
      <w:proofErr w:type="gramStart"/>
      <w:r>
        <w:t>,</w:t>
      </w:r>
      <w:proofErr w:type="gramEnd"/>
      <w: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602086" w:rsidRDefault="00602086" w:rsidP="009376F7">
      <w:pPr>
        <w:pStyle w:val="23"/>
        <w:shd w:val="clear" w:color="auto" w:fill="auto"/>
        <w:spacing w:before="0" w:after="120" w:line="322" w:lineRule="exact"/>
        <w:ind w:right="280"/>
      </w:pPr>
      <w:r>
        <w:t>2.</w:t>
      </w:r>
      <w:r>
        <w:t xml:space="preserve"> Недопущение осуществления экстремистской деятельности при проведении </w:t>
      </w:r>
      <w:r>
        <w:lastRenderedPageBreak/>
        <w:t>массовых акций</w:t>
      </w:r>
    </w:p>
    <w:p w:rsidR="00602086" w:rsidRDefault="00602086" w:rsidP="009376F7">
      <w:pPr>
        <w:pStyle w:val="23"/>
        <w:shd w:val="clear" w:color="auto" w:fill="auto"/>
        <w:spacing w:before="0" w:after="120" w:line="322" w:lineRule="exact"/>
        <w:ind w:left="20" w:right="280"/>
      </w:pPr>
      <w: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602086" w:rsidRDefault="00602086" w:rsidP="007F2BA5">
      <w:pPr>
        <w:pStyle w:val="23"/>
        <w:shd w:val="clear" w:color="auto" w:fill="auto"/>
        <w:spacing w:before="0" w:after="120" w:line="317" w:lineRule="exact"/>
        <w:ind w:left="20" w:right="280"/>
      </w:pPr>
      <w:r>
        <w:t xml:space="preserve">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w:t>
      </w:r>
      <w:proofErr w:type="spellStart"/>
      <w:r>
        <w:t>лицам</w:t>
      </w:r>
      <w:proofErr w:type="gramStart"/>
      <w:r>
        <w:t>.П</w:t>
      </w:r>
      <w:proofErr w:type="gramEnd"/>
      <w:r>
        <w:t>ри</w:t>
      </w:r>
      <w:proofErr w:type="spellEnd"/>
      <w:r>
        <w:t xml:space="preserve">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r w:rsidR="007F2BA5">
        <w:t xml:space="preserve"> </w:t>
      </w:r>
      <w: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602086" w:rsidRDefault="00602086" w:rsidP="009376F7">
      <w:pPr>
        <w:pStyle w:val="23"/>
        <w:shd w:val="clear" w:color="auto" w:fill="auto"/>
        <w:spacing w:before="0" w:after="120" w:line="260" w:lineRule="exact"/>
        <w:ind w:left="360"/>
      </w:pPr>
      <w:r>
        <w:rPr>
          <w:rStyle w:val="11"/>
        </w:rPr>
        <w:t>Ответственность за распространение экстремистских материалов.</w:t>
      </w:r>
    </w:p>
    <w:p w:rsidR="00602086" w:rsidRDefault="00602086" w:rsidP="009376F7">
      <w:pPr>
        <w:pStyle w:val="23"/>
        <w:shd w:val="clear" w:color="auto" w:fill="auto"/>
        <w:spacing w:before="0" w:after="120" w:line="317" w:lineRule="exact"/>
        <w:ind w:left="20" w:right="320"/>
      </w:pPr>
      <w: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w:t>
      </w:r>
      <w:r w:rsidRPr="00602086">
        <w:t xml:space="preserve"> </w:t>
      </w:r>
      <w:r>
        <w:t>Федерации, производство, хранение или распространение экстремистских материалов является правонарушением и влечет за собой ответственность.</w:t>
      </w:r>
    </w:p>
    <w:p w:rsidR="00602086" w:rsidRDefault="00602086" w:rsidP="009376F7">
      <w:pPr>
        <w:pStyle w:val="23"/>
        <w:shd w:val="clear" w:color="auto" w:fill="auto"/>
        <w:spacing w:before="0" w:after="120" w:line="322" w:lineRule="exact"/>
        <w:ind w:left="20" w:right="320"/>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602086" w:rsidRDefault="00602086" w:rsidP="009376F7">
      <w:pPr>
        <w:pStyle w:val="23"/>
        <w:shd w:val="clear" w:color="auto" w:fill="auto"/>
        <w:spacing w:before="0" w:after="120" w:line="322" w:lineRule="exact"/>
        <w:ind w:left="20" w:right="1520"/>
      </w:pPr>
      <w:r>
        <w:t xml:space="preserve">Одновременно с решением о признании информационных материалов </w:t>
      </w:r>
      <w:proofErr w:type="gramStart"/>
      <w:r>
        <w:t>экстремистскими</w:t>
      </w:r>
      <w:proofErr w:type="gramEnd"/>
      <w:r>
        <w:t xml:space="preserve"> судом принимается решение об их конфискации.</w:t>
      </w:r>
    </w:p>
    <w:p w:rsidR="00602086" w:rsidRDefault="00602086" w:rsidP="009376F7">
      <w:pPr>
        <w:pStyle w:val="23"/>
        <w:shd w:val="clear" w:color="auto" w:fill="auto"/>
        <w:spacing w:before="0" w:after="120" w:line="322" w:lineRule="exact"/>
        <w:ind w:left="20" w:right="320"/>
      </w:pPr>
      <w:r>
        <w:t xml:space="preserve">Копия вступившего в законную силу судебного решения о признании информационных материалов </w:t>
      </w:r>
      <w:proofErr w:type="gramStart"/>
      <w:r>
        <w:t>экстремистскими</w:t>
      </w:r>
      <w:proofErr w:type="gramEnd"/>
      <w:r>
        <w:t xml:space="preserve"> направляется в федеральный орган государственной регистрации.</w:t>
      </w:r>
    </w:p>
    <w:p w:rsidR="00602086" w:rsidRDefault="00602086" w:rsidP="009376F7">
      <w:pPr>
        <w:pStyle w:val="23"/>
        <w:shd w:val="clear" w:color="auto" w:fill="auto"/>
        <w:spacing w:before="0" w:after="120" w:line="322" w:lineRule="exact"/>
        <w:ind w:left="20" w:right="320"/>
      </w:pPr>
      <w:r>
        <w:t xml:space="preserve">Федеральный список экстремистских материалов подлежит размещению в международной компьютерной сети "Интернет" на сайте федерального органа </w:t>
      </w:r>
      <w:r>
        <w:lastRenderedPageBreak/>
        <w:t>государственной регистрации. Указанный список также подлежит опубликованию в средствах массовой информации.</w:t>
      </w:r>
    </w:p>
    <w:p w:rsidR="00602086" w:rsidRDefault="00602086" w:rsidP="009376F7">
      <w:pPr>
        <w:pStyle w:val="23"/>
        <w:shd w:val="clear" w:color="auto" w:fill="auto"/>
        <w:spacing w:before="0" w:after="120" w:line="322" w:lineRule="exact"/>
        <w:ind w:left="20" w:right="840"/>
        <w:jc w:val="both"/>
      </w:pPr>
      <w: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602086" w:rsidRDefault="00602086" w:rsidP="009376F7">
      <w:pPr>
        <w:pStyle w:val="23"/>
        <w:shd w:val="clear" w:color="auto" w:fill="auto"/>
        <w:spacing w:before="0" w:after="120" w:line="326" w:lineRule="exact"/>
        <w:ind w:left="20" w:right="320"/>
      </w:pPr>
      <w:r>
        <w:rPr>
          <w:rStyle w:val="11"/>
        </w:rPr>
        <w:t>Ответственность граждан Российской Федерации, иностранных граждан и лиц</w:t>
      </w:r>
      <w:r>
        <w:t xml:space="preserve"> </w:t>
      </w:r>
      <w:r>
        <w:rPr>
          <w:rStyle w:val="11"/>
        </w:rPr>
        <w:t>без гражданства за осуществление экстремистской деятельности</w:t>
      </w:r>
    </w:p>
    <w:p w:rsidR="00602086" w:rsidRDefault="00602086" w:rsidP="009376F7">
      <w:pPr>
        <w:pStyle w:val="23"/>
        <w:shd w:val="clear" w:color="auto" w:fill="auto"/>
        <w:spacing w:before="0" w:after="120" w:line="322" w:lineRule="exact"/>
        <w:ind w:left="20" w:right="320"/>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602086" w:rsidRDefault="00602086" w:rsidP="009376F7">
      <w:pPr>
        <w:pStyle w:val="23"/>
        <w:shd w:val="clear" w:color="auto" w:fill="auto"/>
        <w:spacing w:before="0" w:after="120" w:line="322" w:lineRule="exact"/>
        <w:ind w:left="20" w:right="320"/>
      </w:pPr>
      <w:proofErr w:type="gramStart"/>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9376F7" w:rsidRDefault="00602086" w:rsidP="007F2BA5">
      <w:pPr>
        <w:pStyle w:val="23"/>
        <w:shd w:val="clear" w:color="auto" w:fill="auto"/>
        <w:spacing w:before="0" w:after="120" w:line="322" w:lineRule="exact"/>
        <w:ind w:left="20" w:right="300"/>
      </w:pPr>
      <w:r>
        <w:t>В случае</w:t>
      </w:r>
      <w:proofErr w:type="gramStart"/>
      <w:r>
        <w:t>,</w:t>
      </w:r>
      <w:proofErr w:type="gramEnd"/>
      <w: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r w:rsidR="007F2BA5">
        <w:t xml:space="preserve"> </w:t>
      </w:r>
      <w:proofErr w:type="gramStart"/>
      <w: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9376F7" w:rsidRPr="009376F7" w:rsidRDefault="009376F7" w:rsidP="009376F7">
      <w:pPr>
        <w:pStyle w:val="23"/>
        <w:shd w:val="clear" w:color="auto" w:fill="auto"/>
        <w:spacing w:before="0" w:after="120" w:line="461" w:lineRule="exact"/>
        <w:rPr>
          <w:b/>
        </w:rPr>
      </w:pPr>
      <w:r w:rsidRPr="009376F7">
        <w:rPr>
          <w:rStyle w:val="11"/>
        </w:rPr>
        <w:t xml:space="preserve"> </w:t>
      </w:r>
      <w:r w:rsidRPr="009376F7">
        <w:rPr>
          <w:rStyle w:val="11"/>
          <w:b/>
        </w:rPr>
        <w:t>Виды ответственности за осуществление экстремистской деятельности</w:t>
      </w:r>
      <w:r w:rsidRPr="009376F7">
        <w:rPr>
          <w:b/>
        </w:rPr>
        <w:t xml:space="preserve"> </w:t>
      </w:r>
      <w:r w:rsidRPr="009376F7">
        <w:rPr>
          <w:rStyle w:val="11"/>
          <w:b/>
        </w:rPr>
        <w:t>Административная ответственность</w:t>
      </w:r>
    </w:p>
    <w:p w:rsidR="009376F7" w:rsidRDefault="007F2BA5" w:rsidP="007F2BA5">
      <w:pPr>
        <w:pStyle w:val="23"/>
        <w:shd w:val="clear" w:color="auto" w:fill="auto"/>
        <w:spacing w:before="0" w:after="120" w:line="322" w:lineRule="exact"/>
        <w:ind w:left="20" w:right="300"/>
      </w:pPr>
      <w:r>
        <w:t>1</w:t>
      </w:r>
      <w:r w:rsidR="009376F7">
        <w:t xml:space="preserve"> Нарушение законодательства о свободе совести, свободе вероисповедания и о религиозных объединениях</w:t>
      </w:r>
    </w:p>
    <w:p w:rsidR="009376F7" w:rsidRDefault="007F2BA5" w:rsidP="007F2BA5">
      <w:pPr>
        <w:pStyle w:val="23"/>
        <w:shd w:val="clear" w:color="auto" w:fill="auto"/>
        <w:spacing w:before="0" w:after="120" w:line="322" w:lineRule="exact"/>
        <w:ind w:left="20" w:right="300"/>
      </w:pPr>
      <w:proofErr w:type="gramStart"/>
      <w:r>
        <w:t>2</w:t>
      </w:r>
      <w:r w:rsidR="009376F7">
        <w:t xml:space="preserve"> Воспрепятствование осуществлению права на свободу совести и свободу вероисповедания, в том числе принятию религиозных или иных убеждений или </w:t>
      </w:r>
      <w:r w:rsidR="009376F7">
        <w:lastRenderedPageBreak/>
        <w:t>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roofErr w:type="gramEnd"/>
    </w:p>
    <w:p w:rsidR="009376F7" w:rsidRDefault="007F2BA5" w:rsidP="007F2BA5">
      <w:pPr>
        <w:pStyle w:val="23"/>
        <w:shd w:val="clear" w:color="auto" w:fill="auto"/>
        <w:spacing w:before="0" w:after="120" w:line="322" w:lineRule="exact"/>
        <w:ind w:left="20" w:right="300"/>
      </w:pPr>
      <w:proofErr w:type="gramStart"/>
      <w:r>
        <w:t>3</w:t>
      </w:r>
      <w:r w:rsidR="009376F7">
        <w:t xml:space="preserve"> 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w:t>
      </w:r>
      <w:proofErr w:type="gramEnd"/>
      <w:r w:rsidR="009376F7">
        <w:t xml:space="preserve"> </w:t>
      </w:r>
      <w:proofErr w:type="gramStart"/>
      <w:r w:rsidR="009376F7">
        <w:t>Кодекса Российской Федерации об административных правонарушениях).</w:t>
      </w:r>
      <w:proofErr w:type="gramEnd"/>
    </w:p>
    <w:p w:rsidR="009376F7" w:rsidRDefault="009376F7" w:rsidP="009376F7">
      <w:pPr>
        <w:pStyle w:val="23"/>
        <w:numPr>
          <w:ilvl w:val="0"/>
          <w:numId w:val="5"/>
        </w:numPr>
        <w:shd w:val="clear" w:color="auto" w:fill="auto"/>
        <w:spacing w:before="0" w:after="120" w:line="260" w:lineRule="exact"/>
        <w:ind w:left="20"/>
      </w:pPr>
      <w:r>
        <w:t xml:space="preserve"> Злоупотребление свободой массовой информации</w:t>
      </w:r>
    </w:p>
    <w:p w:rsidR="009376F7" w:rsidRDefault="009376F7" w:rsidP="009376F7">
      <w:pPr>
        <w:pStyle w:val="23"/>
        <w:shd w:val="clear" w:color="auto" w:fill="auto"/>
        <w:spacing w:before="0" w:after="120" w:line="322" w:lineRule="exact"/>
        <w:ind w:left="20" w:right="300"/>
      </w:pPr>
      <w:proofErr w:type="gramStart"/>
      <w: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t xml:space="preserve">, </w:t>
      </w:r>
      <w:proofErr w:type="gramStart"/>
      <w:r>
        <w:t xml:space="preserve">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w:t>
      </w:r>
      <w:r>
        <w:rPr>
          <w:lang w:val="en-US" w:eastAsia="en-US" w:bidi="en-US"/>
        </w:rPr>
        <w:t>N</w:t>
      </w:r>
      <w:r w:rsidRPr="00602086">
        <w:rPr>
          <w:lang w:eastAsia="en-US" w:bidi="en-US"/>
        </w:rPr>
        <w:t xml:space="preserve"> </w:t>
      </w:r>
      <w:r>
        <w:t>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w:t>
      </w:r>
      <w:proofErr w:type="gramEnd"/>
      <w:r>
        <w:t xml:space="preserve"> </w:t>
      </w:r>
      <w:proofErr w:type="gramStart"/>
      <w:r>
        <w:t>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w:t>
      </w:r>
      <w:proofErr w:type="gramEnd"/>
      <w:r>
        <w:t xml:space="preserve"> </w:t>
      </w:r>
      <w:proofErr w:type="gramStart"/>
      <w:r>
        <w:t>Кодекса Российской Федерации об административных правонарушениях).</w:t>
      </w:r>
      <w:proofErr w:type="gramEnd"/>
    </w:p>
    <w:p w:rsidR="009376F7" w:rsidRDefault="009376F7" w:rsidP="009376F7">
      <w:pPr>
        <w:pStyle w:val="23"/>
        <w:shd w:val="clear" w:color="auto" w:fill="auto"/>
        <w:spacing w:before="0" w:after="120" w:line="322" w:lineRule="exact"/>
        <w:ind w:left="20" w:right="1100"/>
      </w:pPr>
      <w:r>
        <w:rPr>
          <w:rStyle w:val="11"/>
        </w:rPr>
        <w:t>Пропаганда и публичное демонстрирование нацистской атрибутики или</w:t>
      </w:r>
      <w:r>
        <w:t xml:space="preserve"> </w:t>
      </w:r>
      <w:r>
        <w:rPr>
          <w:rStyle w:val="11"/>
        </w:rPr>
        <w:t>символики</w:t>
      </w:r>
    </w:p>
    <w:p w:rsidR="009376F7" w:rsidRDefault="009376F7" w:rsidP="009376F7">
      <w:pPr>
        <w:pStyle w:val="23"/>
        <w:numPr>
          <w:ilvl w:val="0"/>
          <w:numId w:val="7"/>
        </w:numPr>
        <w:shd w:val="clear" w:color="auto" w:fill="auto"/>
        <w:spacing w:before="0" w:after="120" w:line="322" w:lineRule="exact"/>
        <w:ind w:left="20" w:right="240"/>
      </w:pPr>
      <w:r>
        <w:t xml:space="preserve"> </w:t>
      </w:r>
      <w:proofErr w:type="gramStart"/>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roofErr w:type="gramEnd"/>
    </w:p>
    <w:p w:rsidR="009376F7" w:rsidRDefault="009376F7" w:rsidP="009376F7">
      <w:pPr>
        <w:pStyle w:val="23"/>
        <w:numPr>
          <w:ilvl w:val="0"/>
          <w:numId w:val="7"/>
        </w:numPr>
        <w:shd w:val="clear" w:color="auto" w:fill="auto"/>
        <w:spacing w:before="0" w:after="120" w:line="322" w:lineRule="exact"/>
        <w:ind w:left="20" w:right="240"/>
      </w:pPr>
      <w:r>
        <w:t xml:space="preserve">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w:t>
      </w:r>
      <w:proofErr w:type="gramStart"/>
      <w:r>
        <w:lastRenderedPageBreak/>
        <w:t>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w:t>
      </w:r>
      <w:proofErr w:type="gramEnd"/>
      <w:r>
        <w:t xml:space="preserve"> </w:t>
      </w:r>
      <w:proofErr w:type="gramStart"/>
      <w:r>
        <w:t>Кодекса Российской Федерации об административных правонарушениях).</w:t>
      </w:r>
      <w:proofErr w:type="gramEnd"/>
    </w:p>
    <w:p w:rsidR="009376F7" w:rsidRDefault="009376F7" w:rsidP="009376F7">
      <w:pPr>
        <w:pStyle w:val="23"/>
        <w:shd w:val="clear" w:color="auto" w:fill="auto"/>
        <w:spacing w:before="0" w:after="120" w:line="322" w:lineRule="exact"/>
        <w:ind w:left="20" w:right="580"/>
      </w:pPr>
      <w:r>
        <w:rPr>
          <w:rStyle w:val="11"/>
        </w:rPr>
        <w:t>Организация деятельности общественного или религиозного объединения, в</w:t>
      </w:r>
      <w:r>
        <w:t xml:space="preserve"> </w:t>
      </w:r>
      <w:r>
        <w:rPr>
          <w:rStyle w:val="11"/>
        </w:rPr>
        <w:t>отношении которого принято решение о приостановлении его деятельности</w:t>
      </w:r>
    </w:p>
    <w:p w:rsidR="009376F7" w:rsidRDefault="009376F7" w:rsidP="009376F7">
      <w:pPr>
        <w:pStyle w:val="23"/>
        <w:shd w:val="clear" w:color="auto" w:fill="auto"/>
        <w:spacing w:before="0" w:after="120" w:line="322" w:lineRule="exact"/>
        <w:ind w:left="20" w:right="580"/>
      </w:pPr>
      <w:proofErr w:type="gramStart"/>
      <w: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w:t>
      </w:r>
      <w:proofErr w:type="gramEnd"/>
      <w:r>
        <w:t xml:space="preserve"> </w:t>
      </w:r>
      <w:proofErr w:type="gramStart"/>
      <w:r>
        <w:t>Кодекса Российской Федерации об административных правонарушениях).</w:t>
      </w:r>
      <w:proofErr w:type="gramEnd"/>
    </w:p>
    <w:p w:rsidR="009376F7" w:rsidRDefault="009376F7" w:rsidP="009376F7">
      <w:pPr>
        <w:pStyle w:val="23"/>
        <w:shd w:val="clear" w:color="auto" w:fill="auto"/>
        <w:spacing w:before="0" w:after="120" w:line="322" w:lineRule="exact"/>
        <w:ind w:left="20" w:right="300"/>
        <w:sectPr w:rsidR="009376F7" w:rsidSect="009376F7">
          <w:headerReference w:type="even" r:id="rId8"/>
          <w:type w:val="continuous"/>
          <w:pgSz w:w="11909" w:h="16838"/>
          <w:pgMar w:top="1338" w:right="1003" w:bottom="1017" w:left="1027" w:header="0" w:footer="3" w:gutter="0"/>
          <w:cols w:space="720"/>
          <w:noEndnote/>
          <w:docGrid w:linePitch="360"/>
        </w:sectPr>
      </w:pPr>
      <w: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w:t>
      </w:r>
      <w:r w:rsidR="007F2BA5">
        <w:t>спространения - влечет наложении</w:t>
      </w:r>
    </w:p>
    <w:p w:rsidR="009376F7" w:rsidRDefault="009376F7" w:rsidP="009376F7">
      <w:pPr>
        <w:pStyle w:val="23"/>
        <w:shd w:val="clear" w:color="auto" w:fill="auto"/>
        <w:spacing w:before="0" w:after="120" w:line="322" w:lineRule="exact"/>
        <w:ind w:right="260"/>
      </w:pPr>
      <w:proofErr w:type="gramStart"/>
      <w:r>
        <w:lastRenderedPageBreak/>
        <w:t>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t xml:space="preserve"> на юридических </w:t>
      </w:r>
      <w:proofErr w:type="gramStart"/>
      <w:r>
        <w:t>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w:t>
      </w:r>
      <w:proofErr w:type="gramEnd"/>
      <w:r>
        <w:t xml:space="preserve"> </w:t>
      </w:r>
      <w:proofErr w:type="gramStart"/>
      <w:r>
        <w:t>Кодекса Российской Федерации об административных правонарушениях).</w:t>
      </w:r>
      <w:proofErr w:type="gramEnd"/>
    </w:p>
    <w:p w:rsidR="009376F7" w:rsidRPr="009376F7" w:rsidRDefault="009376F7" w:rsidP="009376F7">
      <w:pPr>
        <w:pStyle w:val="23"/>
        <w:shd w:val="clear" w:color="auto" w:fill="auto"/>
        <w:spacing w:before="0" w:after="120" w:line="260" w:lineRule="exact"/>
        <w:ind w:left="20"/>
        <w:rPr>
          <w:b/>
        </w:rPr>
      </w:pPr>
      <w:r w:rsidRPr="009376F7">
        <w:rPr>
          <w:rStyle w:val="11"/>
          <w:b/>
        </w:rPr>
        <w:t>Уголовная ответственность</w:t>
      </w:r>
    </w:p>
    <w:p w:rsidR="009376F7" w:rsidRDefault="009376F7" w:rsidP="009376F7">
      <w:pPr>
        <w:pStyle w:val="23"/>
        <w:numPr>
          <w:ilvl w:val="0"/>
          <w:numId w:val="5"/>
        </w:numPr>
        <w:shd w:val="clear" w:color="auto" w:fill="auto"/>
        <w:spacing w:before="0" w:after="120" w:line="260" w:lineRule="exact"/>
        <w:ind w:left="20"/>
      </w:pPr>
      <w:r>
        <w:t xml:space="preserve"> Обстоятельства, отягчающие наказание</w:t>
      </w:r>
    </w:p>
    <w:p w:rsidR="009376F7" w:rsidRDefault="009376F7" w:rsidP="009376F7">
      <w:pPr>
        <w:pStyle w:val="23"/>
        <w:shd w:val="clear" w:color="auto" w:fill="auto"/>
        <w:spacing w:before="0" w:after="120" w:line="322" w:lineRule="exact"/>
        <w:ind w:left="20" w:right="260"/>
      </w:pPr>
      <w: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9376F7" w:rsidRDefault="009376F7" w:rsidP="009376F7">
      <w:pPr>
        <w:pStyle w:val="23"/>
        <w:numPr>
          <w:ilvl w:val="0"/>
          <w:numId w:val="5"/>
        </w:numPr>
        <w:shd w:val="clear" w:color="auto" w:fill="auto"/>
        <w:spacing w:before="0" w:after="120" w:line="317" w:lineRule="exact"/>
        <w:ind w:left="20" w:right="260"/>
      </w:pPr>
      <w:r>
        <w:t xml:space="preserve"> Воспрепятствование осуществлению права на свободу совести и вероисповеданий</w:t>
      </w:r>
    </w:p>
    <w:p w:rsidR="009376F7" w:rsidRDefault="009376F7" w:rsidP="009376F7">
      <w:pPr>
        <w:pStyle w:val="23"/>
        <w:shd w:val="clear" w:color="auto" w:fill="auto"/>
        <w:spacing w:before="0" w:after="120" w:line="322" w:lineRule="exact"/>
        <w:ind w:left="20" w:right="260"/>
        <w:sectPr w:rsidR="009376F7" w:rsidSect="009376F7">
          <w:headerReference w:type="even" r:id="rId9"/>
          <w:headerReference w:type="default" r:id="rId10"/>
          <w:type w:val="continuous"/>
          <w:pgSz w:w="11909" w:h="16838"/>
          <w:pgMar w:top="1338" w:right="1003" w:bottom="1017" w:left="1027" w:header="0" w:footer="3" w:gutter="0"/>
          <w:cols w:space="720"/>
          <w:noEndnote/>
          <w:titlePg/>
          <w:docGrid w:linePitch="360"/>
        </w:sectPr>
      </w:pPr>
      <w:proofErr w:type="gramStart"/>
      <w: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roofErr w:type="gramEnd"/>
    </w:p>
    <w:p w:rsidR="0071107E" w:rsidRDefault="0071107E" w:rsidP="00602086">
      <w:pPr>
        <w:pStyle w:val="23"/>
        <w:shd w:val="clear" w:color="auto" w:fill="auto"/>
        <w:spacing w:before="0"/>
        <w:ind w:right="280"/>
        <w:sectPr w:rsidR="0071107E">
          <w:type w:val="continuous"/>
          <w:pgSz w:w="11909" w:h="16838"/>
          <w:pgMar w:top="1338" w:right="1003" w:bottom="1017" w:left="1027" w:header="0" w:footer="3" w:gutter="0"/>
          <w:cols w:space="720"/>
          <w:noEndnote/>
          <w:docGrid w:linePitch="360"/>
        </w:sectPr>
      </w:pPr>
    </w:p>
    <w:p w:rsidR="0071107E" w:rsidRDefault="0071107E" w:rsidP="009376F7">
      <w:pPr>
        <w:pStyle w:val="30"/>
        <w:shd w:val="clear" w:color="auto" w:fill="auto"/>
        <w:spacing w:after="477" w:line="260" w:lineRule="exact"/>
        <w:ind w:right="20"/>
        <w:jc w:val="left"/>
      </w:pPr>
    </w:p>
    <w:p w:rsidR="0071107E" w:rsidRDefault="0071107E">
      <w:pPr>
        <w:rPr>
          <w:sz w:val="2"/>
          <w:szCs w:val="2"/>
        </w:rPr>
      </w:pPr>
      <w:bookmarkStart w:id="4" w:name="_GoBack"/>
      <w:bookmarkEnd w:id="4"/>
    </w:p>
    <w:sectPr w:rsidR="0071107E">
      <w:headerReference w:type="even" r:id="rId11"/>
      <w:headerReference w:type="default" r:id="rId12"/>
      <w:type w:val="continuous"/>
      <w:pgSz w:w="11909" w:h="16838"/>
      <w:pgMar w:top="2415" w:right="861" w:bottom="2415" w:left="88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D3A" w:rsidRDefault="002F0D3A">
      <w:r>
        <w:separator/>
      </w:r>
    </w:p>
  </w:endnote>
  <w:endnote w:type="continuationSeparator" w:id="0">
    <w:p w:rsidR="002F0D3A" w:rsidRDefault="002F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D3A" w:rsidRDefault="002F0D3A"/>
  </w:footnote>
  <w:footnote w:type="continuationSeparator" w:id="0">
    <w:p w:rsidR="002F0D3A" w:rsidRDefault="002F0D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6F7" w:rsidRDefault="009376F7">
    <w:pPr>
      <w:rPr>
        <w:sz w:val="2"/>
        <w:szCs w:val="2"/>
      </w:rPr>
    </w:pPr>
    <w:r>
      <w:pict>
        <v:shapetype id="_x0000_t202" coordsize="21600,21600" o:spt="202" path="m,l,21600r21600,l21600,xe">
          <v:stroke joinstyle="miter"/>
          <v:path gradientshapeok="t" o:connecttype="rect"/>
        </v:shapetype>
        <v:shape id="_x0000_s2053" type="#_x0000_t202" style="position:absolute;margin-left:82.65pt;margin-top:49.9pt;width:419.3pt;height:12.5pt;z-index:-188742014;mso-wrap-style:none;mso-wrap-distance-left:5pt;mso-wrap-distance-right:5pt;mso-position-horizontal-relative:page;mso-position-vertical-relative:page" wrapcoords="0 0" filled="f" stroked="f">
          <v:textbox style="mso-fit-shape-to-text:t" inset="0,0,0,0">
            <w:txbxContent>
              <w:p w:rsidR="009376F7" w:rsidRDefault="009376F7">
                <w:pPr>
                  <w:pStyle w:val="a8"/>
                  <w:shd w:val="clear" w:color="auto" w:fill="auto"/>
                  <w:spacing w:line="240" w:lineRule="auto"/>
                  <w:jc w:val="left"/>
                </w:pPr>
                <w:r>
                  <w:rPr>
                    <w:rStyle w:val="a9"/>
                    <w:b/>
                    <w:bCs/>
                  </w:rPr>
                  <w:t>Ответственность за осуществление экстремистской деятельности.</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6F7" w:rsidRDefault="009376F7">
    <w:pPr>
      <w:rPr>
        <w:sz w:val="2"/>
        <w:szCs w:val="2"/>
      </w:rPr>
    </w:pPr>
    <w:r>
      <w:pict>
        <v:shapetype id="_x0000_t202" coordsize="21600,21600" o:spt="202" path="m,l,21600r21600,l21600,xe">
          <v:stroke joinstyle="miter"/>
          <v:path gradientshapeok="t" o:connecttype="rect"/>
        </v:shapetype>
        <v:shape id="_x0000_s2054" type="#_x0000_t202" style="position:absolute;margin-left:55.65pt;margin-top:49.9pt;width:368.65pt;height:12.25pt;z-index:-188739966;mso-wrap-style:none;mso-wrap-distance-left:5pt;mso-wrap-distance-right:5pt;mso-position-horizontal-relative:page;mso-position-vertical-relative:page" wrapcoords="0 0" filled="f" stroked="f">
          <v:textbox style="mso-fit-shape-to-text:t" inset="0,0,0,0">
            <w:txbxContent>
              <w:p w:rsidR="009376F7" w:rsidRDefault="009376F7">
                <w:pPr>
                  <w:pStyle w:val="a8"/>
                  <w:shd w:val="clear" w:color="auto" w:fill="auto"/>
                  <w:spacing w:line="240" w:lineRule="auto"/>
                  <w:jc w:val="left"/>
                </w:pPr>
                <w:r>
                  <w:rPr>
                    <w:rStyle w:val="aa"/>
                  </w:rPr>
                  <w:t>Производство и распространение экстремистских материалов</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6F7" w:rsidRDefault="009376F7">
    <w:pPr>
      <w:rPr>
        <w:sz w:val="2"/>
        <w:szCs w:val="2"/>
      </w:rPr>
    </w:pPr>
    <w:r>
      <w:pict>
        <v:shapetype id="_x0000_t202" coordsize="21600,21600" o:spt="202" path="m,l,21600r21600,l21600,xe">
          <v:stroke joinstyle="miter"/>
          <v:path gradientshapeok="t" o:connecttype="rect"/>
        </v:shapetype>
        <v:shape id="_x0000_s2055" type="#_x0000_t202" style="position:absolute;margin-left:55.65pt;margin-top:49.9pt;width:368.65pt;height:12.25pt;z-index:-188738942;mso-wrap-style:none;mso-wrap-distance-left:5pt;mso-wrap-distance-right:5pt;mso-position-horizontal-relative:page;mso-position-vertical-relative:page" wrapcoords="0 0" filled="f" stroked="f">
          <v:textbox style="mso-fit-shape-to-text:t" inset="0,0,0,0">
            <w:txbxContent>
              <w:p w:rsidR="009376F7" w:rsidRDefault="009376F7">
                <w:pPr>
                  <w:pStyle w:val="a8"/>
                  <w:shd w:val="clear" w:color="auto" w:fill="auto"/>
                  <w:spacing w:line="240" w:lineRule="auto"/>
                  <w:jc w:val="left"/>
                </w:pPr>
                <w:r>
                  <w:rPr>
                    <w:rStyle w:val="aa"/>
                  </w:rPr>
                  <w:t>Производство и распространение экстремистских материалов</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7E" w:rsidRDefault="0071107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7E" w:rsidRDefault="007110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16B8B"/>
    <w:multiLevelType w:val="multilevel"/>
    <w:tmpl w:val="E242C0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D1204F"/>
    <w:multiLevelType w:val="multilevel"/>
    <w:tmpl w:val="82407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1E1345"/>
    <w:multiLevelType w:val="multilevel"/>
    <w:tmpl w:val="CB700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821747"/>
    <w:multiLevelType w:val="multilevel"/>
    <w:tmpl w:val="75328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C144EB"/>
    <w:multiLevelType w:val="multilevel"/>
    <w:tmpl w:val="4036E2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5665C8"/>
    <w:multiLevelType w:val="multilevel"/>
    <w:tmpl w:val="05226B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EF013D"/>
    <w:multiLevelType w:val="multilevel"/>
    <w:tmpl w:val="76F02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311530"/>
    <w:multiLevelType w:val="multilevel"/>
    <w:tmpl w:val="08A02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4A1B31"/>
    <w:multiLevelType w:val="multilevel"/>
    <w:tmpl w:val="BC2A3A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495836"/>
    <w:multiLevelType w:val="multilevel"/>
    <w:tmpl w:val="B038FE1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
  </w:num>
  <w:num w:numId="4">
    <w:abstractNumId w:val="7"/>
  </w:num>
  <w:num w:numId="5">
    <w:abstractNumId w:val="2"/>
  </w:num>
  <w:num w:numId="6">
    <w:abstractNumId w:val="6"/>
  </w:num>
  <w:num w:numId="7">
    <w:abstractNumId w:val="3"/>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56"/>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
  <w:rsids>
    <w:rsidRoot w:val="0071107E"/>
    <w:rsid w:val="002F0D3A"/>
    <w:rsid w:val="00396CC8"/>
    <w:rsid w:val="00602086"/>
    <w:rsid w:val="0071107E"/>
    <w:rsid w:val="007F2BA5"/>
    <w:rsid w:val="00937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0"/>
      <w:szCs w:val="3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a">
    <w:name w:val="Колонтитул + Не полужирный"/>
    <w:basedOn w:val="a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0"/>
      <w:szCs w:val="30"/>
      <w:u w:val="none"/>
    </w:rPr>
  </w:style>
  <w:style w:type="paragraph" w:customStyle="1" w:styleId="10">
    <w:name w:val="Заголовок №1"/>
    <w:basedOn w:val="a"/>
    <w:link w:val="1"/>
    <w:pPr>
      <w:shd w:val="clear" w:color="auto" w:fill="FFFFFF"/>
      <w:spacing w:after="120" w:line="0" w:lineRule="atLeast"/>
      <w:jc w:val="center"/>
      <w:outlineLvl w:val="0"/>
    </w:pPr>
    <w:rPr>
      <w:rFonts w:ascii="Times New Roman" w:eastAsia="Times New Roman" w:hAnsi="Times New Roman" w:cs="Times New Roman"/>
      <w:b/>
      <w:bCs/>
      <w:sz w:val="30"/>
      <w:szCs w:val="30"/>
    </w:rPr>
  </w:style>
  <w:style w:type="paragraph" w:customStyle="1" w:styleId="20">
    <w:name w:val="Основной текст (2)"/>
    <w:basedOn w:val="a"/>
    <w:link w:val="2"/>
    <w:pPr>
      <w:shd w:val="clear" w:color="auto" w:fill="FFFFFF"/>
      <w:spacing w:before="120" w:after="660" w:line="331" w:lineRule="exact"/>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before="660" w:after="120" w:line="0" w:lineRule="atLeast"/>
      <w:outlineLvl w:val="1"/>
    </w:pPr>
    <w:rPr>
      <w:rFonts w:ascii="Times New Roman" w:eastAsia="Times New Roman" w:hAnsi="Times New Roman" w:cs="Times New Roman"/>
      <w:b/>
      <w:bCs/>
      <w:sz w:val="26"/>
      <w:szCs w:val="26"/>
    </w:rPr>
  </w:style>
  <w:style w:type="paragraph" w:customStyle="1" w:styleId="23">
    <w:name w:val="Основной текст2"/>
    <w:basedOn w:val="a"/>
    <w:link w:val="a4"/>
    <w:pPr>
      <w:shd w:val="clear" w:color="auto" w:fill="FFFFFF"/>
      <w:spacing w:before="120" w:line="384" w:lineRule="exact"/>
    </w:pPr>
    <w:rPr>
      <w:rFonts w:ascii="Times New Roman" w:eastAsia="Times New Roman" w:hAnsi="Times New Roman" w:cs="Times New Roman"/>
      <w:sz w:val="26"/>
      <w:szCs w:val="26"/>
    </w:rPr>
  </w:style>
  <w:style w:type="paragraph" w:customStyle="1" w:styleId="a8">
    <w:name w:val="Колонтитул"/>
    <w:basedOn w:val="a"/>
    <w:link w:val="a7"/>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after="540" w:line="0" w:lineRule="atLeast"/>
      <w:jc w:val="center"/>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341" w:lineRule="exact"/>
      <w:jc w:val="center"/>
    </w:pPr>
    <w:rPr>
      <w:rFonts w:ascii="Times New Roman" w:eastAsia="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0"/>
      <w:szCs w:val="3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a">
    <w:name w:val="Колонтитул + Не полужирный"/>
    <w:basedOn w:val="a7"/>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0"/>
      <w:szCs w:val="30"/>
      <w:u w:val="none"/>
    </w:rPr>
  </w:style>
  <w:style w:type="paragraph" w:customStyle="1" w:styleId="10">
    <w:name w:val="Заголовок №1"/>
    <w:basedOn w:val="a"/>
    <w:link w:val="1"/>
    <w:pPr>
      <w:shd w:val="clear" w:color="auto" w:fill="FFFFFF"/>
      <w:spacing w:after="120" w:line="0" w:lineRule="atLeast"/>
      <w:jc w:val="center"/>
      <w:outlineLvl w:val="0"/>
    </w:pPr>
    <w:rPr>
      <w:rFonts w:ascii="Times New Roman" w:eastAsia="Times New Roman" w:hAnsi="Times New Roman" w:cs="Times New Roman"/>
      <w:b/>
      <w:bCs/>
      <w:sz w:val="30"/>
      <w:szCs w:val="30"/>
    </w:rPr>
  </w:style>
  <w:style w:type="paragraph" w:customStyle="1" w:styleId="20">
    <w:name w:val="Основной текст (2)"/>
    <w:basedOn w:val="a"/>
    <w:link w:val="2"/>
    <w:pPr>
      <w:shd w:val="clear" w:color="auto" w:fill="FFFFFF"/>
      <w:spacing w:before="120" w:after="660" w:line="331" w:lineRule="exact"/>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before="660" w:after="120" w:line="0" w:lineRule="atLeast"/>
      <w:outlineLvl w:val="1"/>
    </w:pPr>
    <w:rPr>
      <w:rFonts w:ascii="Times New Roman" w:eastAsia="Times New Roman" w:hAnsi="Times New Roman" w:cs="Times New Roman"/>
      <w:b/>
      <w:bCs/>
      <w:sz w:val="26"/>
      <w:szCs w:val="26"/>
    </w:rPr>
  </w:style>
  <w:style w:type="paragraph" w:customStyle="1" w:styleId="23">
    <w:name w:val="Основной текст2"/>
    <w:basedOn w:val="a"/>
    <w:link w:val="a4"/>
    <w:pPr>
      <w:shd w:val="clear" w:color="auto" w:fill="FFFFFF"/>
      <w:spacing w:before="120" w:line="384" w:lineRule="exact"/>
    </w:pPr>
    <w:rPr>
      <w:rFonts w:ascii="Times New Roman" w:eastAsia="Times New Roman" w:hAnsi="Times New Roman" w:cs="Times New Roman"/>
      <w:sz w:val="26"/>
      <w:szCs w:val="26"/>
    </w:rPr>
  </w:style>
  <w:style w:type="paragraph" w:customStyle="1" w:styleId="a8">
    <w:name w:val="Колонтитул"/>
    <w:basedOn w:val="a"/>
    <w:link w:val="a7"/>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after="540" w:line="0" w:lineRule="atLeast"/>
      <w:jc w:val="center"/>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341" w:lineRule="exact"/>
      <w:jc w:val="center"/>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4241</Words>
  <Characters>24177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2021-02-16T14:29:00Z</dcterms:created>
  <dcterms:modified xsi:type="dcterms:W3CDTF">2021-02-16T15:05:00Z</dcterms:modified>
</cp:coreProperties>
</file>