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52" w:rsidRPr="00993452" w:rsidRDefault="00993452" w:rsidP="00993452">
      <w:pPr>
        <w:shd w:val="clear" w:color="auto" w:fill="FFFFFF"/>
        <w:spacing w:before="167"/>
        <w:rPr>
          <w:rFonts w:ascii="Verdana" w:eastAsia="Times New Roman" w:hAnsi="Verdana"/>
          <w:color w:val="00408F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b/>
          <w:bCs/>
          <w:color w:val="00408F"/>
          <w:sz w:val="22"/>
          <w:lang w:eastAsia="ru-RU"/>
        </w:rPr>
        <w:t>Методические рекомендации по организации дистанционного обучения</w:t>
      </w:r>
    </w:p>
    <w:p w:rsidR="00993452" w:rsidRPr="00993452" w:rsidRDefault="00993452" w:rsidP="00993452">
      <w:pPr>
        <w:rPr>
          <w:rFonts w:eastAsia="Times New Roman"/>
          <w:sz w:val="24"/>
          <w:szCs w:val="24"/>
          <w:lang w:eastAsia="ru-RU"/>
        </w:rPr>
      </w:pPr>
      <w:hyperlink r:id="rId4" w:history="1">
        <w:r w:rsidRPr="00993452">
          <w:rPr>
            <w:rFonts w:ascii="Tahoma" w:eastAsia="Times New Roman" w:hAnsi="Tahoma" w:cs="Tahoma"/>
            <w:color w:val="00408F"/>
            <w:sz w:val="37"/>
            <w:lang w:eastAsia="ru-RU"/>
          </w:rPr>
          <w:t xml:space="preserve">Письмо № 06-3388/01-18/20 от </w:t>
        </w:r>
        <w:proofErr w:type="spellStart"/>
        <w:r w:rsidRPr="00993452">
          <w:rPr>
            <w:rFonts w:ascii="Tahoma" w:eastAsia="Times New Roman" w:hAnsi="Tahoma" w:cs="Tahoma"/>
            <w:color w:val="00408F"/>
            <w:sz w:val="37"/>
            <w:lang w:eastAsia="ru-RU"/>
          </w:rPr>
          <w:t>09.04.2020г</w:t>
        </w:r>
        <w:proofErr w:type="spellEnd"/>
        <w:r w:rsidRPr="00993452">
          <w:rPr>
            <w:rFonts w:ascii="Tahoma" w:eastAsia="Times New Roman" w:hAnsi="Tahoma" w:cs="Tahoma"/>
            <w:color w:val="00408F"/>
            <w:sz w:val="37"/>
            <w:lang w:eastAsia="ru-RU"/>
          </w:rPr>
          <w:t>.</w:t>
        </w:r>
      </w:hyperlink>
    </w:p>
    <w:p w:rsidR="00993452" w:rsidRPr="00993452" w:rsidRDefault="00993452" w:rsidP="00993452">
      <w:pPr>
        <w:shd w:val="clear" w:color="auto" w:fill="FFFFFF"/>
        <w:spacing w:before="167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 </w:t>
      </w:r>
    </w:p>
    <w:p w:rsidR="00993452" w:rsidRPr="00993452" w:rsidRDefault="00993452" w:rsidP="00993452">
      <w:pPr>
        <w:shd w:val="clear" w:color="auto" w:fill="FFFFFF"/>
        <w:spacing w:before="167"/>
        <w:jc w:val="right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b/>
          <w:bCs/>
          <w:color w:val="434343"/>
          <w:sz w:val="22"/>
          <w:lang w:eastAsia="ru-RU"/>
        </w:rPr>
        <w:t>Руководителям</w:t>
      </w:r>
    </w:p>
    <w:p w:rsidR="00993452" w:rsidRPr="00993452" w:rsidRDefault="00993452" w:rsidP="00993452">
      <w:pPr>
        <w:shd w:val="clear" w:color="auto" w:fill="FFFFFF"/>
        <w:spacing w:before="167"/>
        <w:jc w:val="right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b/>
          <w:bCs/>
          <w:color w:val="434343"/>
          <w:sz w:val="22"/>
          <w:lang w:eastAsia="ru-RU"/>
        </w:rPr>
        <w:t>муниципальных органов</w:t>
      </w:r>
    </w:p>
    <w:p w:rsidR="00993452" w:rsidRPr="00993452" w:rsidRDefault="00993452" w:rsidP="00993452">
      <w:pPr>
        <w:shd w:val="clear" w:color="auto" w:fill="FFFFFF"/>
        <w:spacing w:before="167"/>
        <w:jc w:val="right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b/>
          <w:bCs/>
          <w:color w:val="434343"/>
          <w:sz w:val="22"/>
          <w:lang w:eastAsia="ru-RU"/>
        </w:rPr>
        <w:t>управления образованием</w:t>
      </w:r>
    </w:p>
    <w:p w:rsidR="00993452" w:rsidRPr="00993452" w:rsidRDefault="00993452" w:rsidP="00993452">
      <w:pPr>
        <w:shd w:val="clear" w:color="auto" w:fill="FFFFFF"/>
        <w:spacing w:before="167"/>
        <w:jc w:val="both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  В соответствии с письмом цифровой образовательной платформы «</w:t>
      </w:r>
      <w:proofErr w:type="spellStart"/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Дневник</w:t>
      </w:r>
      <w:proofErr w:type="gramStart"/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.р</w:t>
      </w:r>
      <w:proofErr w:type="gramEnd"/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у</w:t>
      </w:r>
      <w:proofErr w:type="spellEnd"/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» Министерство образования и науки Республики Дагестан направляет для использования в работе методические рекомендации по организации дистанционного обучения в общеобразовательных учреждениях в период карантина.</w:t>
      </w:r>
    </w:p>
    <w:p w:rsidR="00993452" w:rsidRPr="00993452" w:rsidRDefault="00993452" w:rsidP="00993452">
      <w:pPr>
        <w:shd w:val="clear" w:color="auto" w:fill="FFFFFF"/>
        <w:spacing w:before="167"/>
        <w:jc w:val="both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  Просим довести данную информацию до руководителей образовательных организаций.</w:t>
      </w:r>
    </w:p>
    <w:p w:rsidR="00993452" w:rsidRPr="00993452" w:rsidRDefault="00993452" w:rsidP="00993452">
      <w:pPr>
        <w:shd w:val="clear" w:color="auto" w:fill="FFFFFF"/>
        <w:spacing w:before="167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 </w:t>
      </w:r>
    </w:p>
    <w:p w:rsidR="00993452" w:rsidRPr="00993452" w:rsidRDefault="00993452" w:rsidP="00993452">
      <w:pPr>
        <w:shd w:val="clear" w:color="auto" w:fill="FFFFFF"/>
        <w:spacing w:before="167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Приложение: </w:t>
      </w:r>
      <w:hyperlink r:id="rId5" w:history="1">
        <w:r w:rsidRPr="00993452">
          <w:rPr>
            <w:rFonts w:ascii="Georgia" w:eastAsia="Times New Roman" w:hAnsi="Georgia"/>
            <w:color w:val="00408F"/>
            <w:sz w:val="22"/>
            <w:lang w:eastAsia="ru-RU"/>
          </w:rPr>
          <w:t>на 1 л. в 1 экз.</w:t>
        </w:r>
      </w:hyperlink>
    </w:p>
    <w:p w:rsidR="00993452" w:rsidRPr="00993452" w:rsidRDefault="00993452" w:rsidP="00993452">
      <w:pPr>
        <w:shd w:val="clear" w:color="auto" w:fill="FFFFFF"/>
        <w:spacing w:before="167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 </w:t>
      </w:r>
    </w:p>
    <w:p w:rsidR="00993452" w:rsidRPr="00993452" w:rsidRDefault="00993452" w:rsidP="00993452">
      <w:pPr>
        <w:shd w:val="clear" w:color="auto" w:fill="FFFFFF"/>
        <w:spacing w:before="167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color w:val="434343"/>
          <w:sz w:val="22"/>
          <w:szCs w:val="22"/>
          <w:lang w:eastAsia="ru-RU"/>
        </w:rPr>
        <w:t> </w:t>
      </w:r>
    </w:p>
    <w:p w:rsidR="00993452" w:rsidRPr="00993452" w:rsidRDefault="00993452" w:rsidP="00993452">
      <w:pPr>
        <w:shd w:val="clear" w:color="auto" w:fill="FFFFFF"/>
        <w:spacing w:before="167"/>
        <w:rPr>
          <w:rFonts w:ascii="Verdana" w:eastAsia="Times New Roman" w:hAnsi="Verdana"/>
          <w:color w:val="434343"/>
          <w:sz w:val="22"/>
          <w:szCs w:val="22"/>
          <w:lang w:eastAsia="ru-RU"/>
        </w:rPr>
      </w:pPr>
      <w:r w:rsidRPr="00993452">
        <w:rPr>
          <w:rFonts w:ascii="Verdana" w:eastAsia="Times New Roman" w:hAnsi="Verdana"/>
          <w:b/>
          <w:bCs/>
          <w:color w:val="434343"/>
          <w:sz w:val="22"/>
          <w:lang w:eastAsia="ru-RU"/>
        </w:rPr>
        <w:t>Первый заместитель  министра                                                           Ш. Алиев</w:t>
      </w:r>
    </w:p>
    <w:p w:rsidR="0056536B" w:rsidRPr="00993452" w:rsidRDefault="0056536B" w:rsidP="00993452"/>
    <w:sectPr w:rsidR="0056536B" w:rsidRPr="00993452" w:rsidSect="0036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536B"/>
    <w:rsid w:val="003603C4"/>
    <w:rsid w:val="00381AB3"/>
    <w:rsid w:val="003E762E"/>
    <w:rsid w:val="0056536B"/>
    <w:rsid w:val="00795441"/>
    <w:rsid w:val="00993452"/>
    <w:rsid w:val="009F58FA"/>
    <w:rsid w:val="00A84E9D"/>
    <w:rsid w:val="00CA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53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536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53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20/pismo/pismo_3388_priloj.pdf" TargetMode="External"/><Relationship Id="rId4" Type="http://schemas.openxmlformats.org/officeDocument/2006/relationships/hyperlink" Target="http://www.dagminobr.ru/documenty/informacionnie_pisma/pismo_063388011820_ot_0904202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2020-04-11T20:44:00Z</dcterms:created>
  <dcterms:modified xsi:type="dcterms:W3CDTF">2020-04-11T20:56:00Z</dcterms:modified>
</cp:coreProperties>
</file>